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816A" w14:textId="334B60B2" w:rsidR="005C6491" w:rsidRDefault="005C6491" w:rsidP="005C6491">
      <w:pPr>
        <w:jc w:val="both"/>
      </w:pPr>
      <w:r w:rsidRPr="00FC1C8A">
        <w:t xml:space="preserve">Spotkanie konsultacyjne nt. połączenia kolejowego </w:t>
      </w:r>
      <w:r w:rsidR="004F5192">
        <w:t>Wągrowiec – Rogoźno – Czarnków</w:t>
      </w:r>
    </w:p>
    <w:p w14:paraId="1E42B0CD" w14:textId="5ED65DEB" w:rsidR="005C6491" w:rsidRDefault="005C6491" w:rsidP="005C6491">
      <w:pPr>
        <w:jc w:val="both"/>
      </w:pPr>
      <w:r>
        <w:t xml:space="preserve">Serdecznie zapraszamy do uczestnictwa w spotkaniu konsultacyjnym dotyczącym przywrócenia połączeń kolejowych </w:t>
      </w:r>
      <w:r w:rsidR="004F5192">
        <w:t>na trasie Wągrowiec – Rogoźno – Czarnków</w:t>
      </w:r>
      <w:r>
        <w:t>.</w:t>
      </w:r>
    </w:p>
    <w:p w14:paraId="7F857485" w14:textId="584769FB" w:rsidR="005C6491" w:rsidRDefault="005C6491" w:rsidP="005C6491">
      <w:pPr>
        <w:jc w:val="both"/>
        <w:rPr>
          <w:rFonts w:ascii="Calibri" w:hAnsi="Calibri"/>
          <w:bCs/>
        </w:rPr>
      </w:pPr>
      <w:r>
        <w:t>Spotkanie dotyczy projektu „</w:t>
      </w:r>
      <w:r w:rsidR="008B2DBB" w:rsidRPr="002264AE">
        <w:rPr>
          <w:rFonts w:ascii="Calibri" w:hAnsi="Calibri"/>
          <w:bCs/>
        </w:rPr>
        <w:t xml:space="preserve">Wstępne Studium Planistyczno-Prognostyczne w ramach II etapu naboru do Programu Uzupełnienia Lokalnej i Regionalnej Infrastruktury Kolejowej – Kolej + do 2028 roku dla projektu liniowego pn. Rewitalizacja kolejowego ciągu komunikacyjnego na odcinku Czarnków – Rogoźno </w:t>
      </w:r>
      <w:r w:rsidR="008B2DBB">
        <w:rPr>
          <w:rFonts w:ascii="Calibri" w:hAnsi="Calibri"/>
          <w:bCs/>
        </w:rPr>
        <w:t>–</w:t>
      </w:r>
      <w:r w:rsidR="008B2DBB" w:rsidRPr="002264AE">
        <w:rPr>
          <w:rFonts w:ascii="Calibri" w:hAnsi="Calibri"/>
          <w:bCs/>
        </w:rPr>
        <w:t xml:space="preserve"> Wągrowiec</w:t>
      </w:r>
      <w:r>
        <w:rPr>
          <w:rFonts w:ascii="Calibri" w:hAnsi="Calibri"/>
          <w:bCs/>
        </w:rPr>
        <w:t>”, realizowanego na zlecenie Województwa Wielkopolskiego przez konsorcjum firm Infra – Centrum Doradztwa Sp. z o.o. i Instytut Kolejnictwa.</w:t>
      </w:r>
    </w:p>
    <w:p w14:paraId="3DD42088" w14:textId="4D49A233" w:rsidR="005C6491" w:rsidRDefault="005C6491" w:rsidP="00F16DAB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Ideą tej inwestycji jest rewitalizacja </w:t>
      </w:r>
      <w:r w:rsidR="00484426">
        <w:rPr>
          <w:rFonts w:ascii="Calibri" w:hAnsi="Calibri"/>
          <w:bCs/>
        </w:rPr>
        <w:t>trasy kolejowej Czarnków – Rogoźno – Wągrowiec</w:t>
      </w:r>
      <w:r w:rsidR="00F16DAB">
        <w:rPr>
          <w:rFonts w:ascii="Calibri" w:hAnsi="Calibri"/>
          <w:bCs/>
        </w:rPr>
        <w:t xml:space="preserve"> (ciąg linii kolejowych nr 390 i 236)</w:t>
      </w:r>
      <w:r w:rsidR="00484426">
        <w:rPr>
          <w:rFonts w:ascii="Calibri" w:hAnsi="Calibri"/>
          <w:bCs/>
        </w:rPr>
        <w:t xml:space="preserve">, co pozwoli </w:t>
      </w:r>
      <w:r w:rsidR="00366658">
        <w:rPr>
          <w:rFonts w:ascii="Calibri" w:hAnsi="Calibri"/>
          <w:bCs/>
        </w:rPr>
        <w:t xml:space="preserve">na </w:t>
      </w:r>
      <w:r>
        <w:rPr>
          <w:rFonts w:ascii="Calibri" w:hAnsi="Calibri"/>
          <w:bCs/>
        </w:rPr>
        <w:t>reaktywację po wielu latach przewozów pasażerskich na tej trasie. Inwestycja zakłada wykorzystanie istniejącego przebiegu linii kolejow</w:t>
      </w:r>
      <w:r w:rsidR="00F16DAB">
        <w:rPr>
          <w:rFonts w:ascii="Calibri" w:hAnsi="Calibri"/>
          <w:bCs/>
        </w:rPr>
        <w:t>ych</w:t>
      </w:r>
      <w:r>
        <w:rPr>
          <w:rFonts w:ascii="Calibri" w:hAnsi="Calibri"/>
          <w:bCs/>
        </w:rPr>
        <w:t xml:space="preserve"> </w:t>
      </w:r>
      <w:r w:rsidR="00F16DAB">
        <w:rPr>
          <w:rFonts w:ascii="Calibri" w:hAnsi="Calibri"/>
          <w:bCs/>
        </w:rPr>
        <w:t xml:space="preserve">390 i 236. Jedynie w miejscowości Goraj, planowana jest odbudowa łącznicy, która w przeszłości umożliwiała przejazd pociągu z Rogoźna do Czarnkowa bez konieczności zmiany kierunku na stacji Bzowo Goraj. Poza tym, </w:t>
      </w:r>
      <w:r>
        <w:rPr>
          <w:rFonts w:ascii="Calibri" w:hAnsi="Calibri"/>
          <w:bCs/>
        </w:rPr>
        <w:t xml:space="preserve">nie jest planowana budowa linii kolejowej w nowym przebiegu. </w:t>
      </w:r>
    </w:p>
    <w:p w14:paraId="0DF0D1F5" w14:textId="56FCDB62" w:rsidR="005C6491" w:rsidRDefault="005C6491" w:rsidP="005C649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Na odcinku </w:t>
      </w:r>
      <w:r w:rsidR="00AB5375">
        <w:rPr>
          <w:rFonts w:ascii="Calibri" w:hAnsi="Calibri"/>
          <w:bCs/>
        </w:rPr>
        <w:t xml:space="preserve">Czarnków – Rogoźno – Wągrowiec </w:t>
      </w:r>
      <w:r>
        <w:rPr>
          <w:rFonts w:ascii="Calibri" w:hAnsi="Calibri"/>
          <w:bCs/>
        </w:rPr>
        <w:t>planowana jest budowa i odbudowa przystanków osobowych. Część z nich zostanie odbudowana w historycznej lokalizacji, planowane są również nowe lokalizacje przystanków.</w:t>
      </w:r>
    </w:p>
    <w:p w14:paraId="001DDD2E" w14:textId="77777777" w:rsidR="002956DB" w:rsidRDefault="004B204B" w:rsidP="005C649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Celem inwestycji jest utworzenie atrakcyjn</w:t>
      </w:r>
      <w:r w:rsidR="002D396F">
        <w:rPr>
          <w:rFonts w:ascii="Calibri" w:hAnsi="Calibri"/>
          <w:bCs/>
        </w:rPr>
        <w:t>ych</w:t>
      </w:r>
      <w:r>
        <w:rPr>
          <w:rFonts w:ascii="Calibri" w:hAnsi="Calibri"/>
          <w:bCs/>
        </w:rPr>
        <w:t xml:space="preserve"> połącze</w:t>
      </w:r>
      <w:r w:rsidR="002D396F">
        <w:rPr>
          <w:rFonts w:ascii="Calibri" w:hAnsi="Calibri"/>
          <w:bCs/>
        </w:rPr>
        <w:t>ń</w:t>
      </w:r>
      <w:r>
        <w:rPr>
          <w:rFonts w:ascii="Calibri" w:hAnsi="Calibri"/>
          <w:bCs/>
        </w:rPr>
        <w:t xml:space="preserve"> kolejow</w:t>
      </w:r>
      <w:r w:rsidR="002D396F">
        <w:rPr>
          <w:rFonts w:ascii="Calibri" w:hAnsi="Calibri"/>
          <w:bCs/>
        </w:rPr>
        <w:t>ych</w:t>
      </w:r>
      <w:r w:rsidR="002956DB">
        <w:rPr>
          <w:rFonts w:ascii="Calibri" w:hAnsi="Calibri"/>
          <w:bCs/>
        </w:rPr>
        <w:t>:</w:t>
      </w:r>
    </w:p>
    <w:p w14:paraId="2B872BB1" w14:textId="2972F579" w:rsidR="00770ECF" w:rsidRDefault="002956DB" w:rsidP="002956DB">
      <w:pPr>
        <w:pStyle w:val="Akapitzlist"/>
        <w:numPr>
          <w:ilvl w:val="0"/>
          <w:numId w:val="2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Czarnkowa (i miejscowości położonych pomiędzy Czarnkowem i Rogoźnem) m.in. z Poznaniem: trasą przez Rogoźno, Oborniki;</w:t>
      </w:r>
    </w:p>
    <w:p w14:paraId="3A3FF514" w14:textId="45ACB085" w:rsidR="002956DB" w:rsidRDefault="002956DB" w:rsidP="002956DB">
      <w:pPr>
        <w:pStyle w:val="Akapitzlist"/>
        <w:numPr>
          <w:ilvl w:val="0"/>
          <w:numId w:val="2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Miejscowości położonych </w:t>
      </w:r>
      <w:r w:rsidR="00DA13D8">
        <w:rPr>
          <w:rFonts w:ascii="Calibri" w:hAnsi="Calibri"/>
          <w:bCs/>
        </w:rPr>
        <w:t>pomiędzy Rogoźnem i Czarnkowem z Poznaniem: trasą przez Wągrowiec, Murowaną Goślinę lub przez Rogoźno, Oborniki;</w:t>
      </w:r>
    </w:p>
    <w:p w14:paraId="0CFCBED4" w14:textId="35EC41DD" w:rsidR="00DA13D8" w:rsidRPr="002956DB" w:rsidRDefault="00DA13D8" w:rsidP="002956DB">
      <w:pPr>
        <w:pStyle w:val="Akapitzlist"/>
        <w:numPr>
          <w:ilvl w:val="0"/>
          <w:numId w:val="2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Wszystkich ośrodków na trasie Czarnków – Rogoźno – Wągrowiec: wzajemnie pomiędzy sobą.</w:t>
      </w:r>
    </w:p>
    <w:p w14:paraId="7F6E6F75" w14:textId="43A7901B" w:rsidR="004B204B" w:rsidRDefault="004B204B" w:rsidP="005C649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Odbudowana kolej ma stanowić konkurencyjną alternatywę dla transportu drogowego.</w:t>
      </w:r>
    </w:p>
    <w:p w14:paraId="0EB9A10D" w14:textId="677FF910" w:rsidR="00DA13D8" w:rsidRPr="00C97C9B" w:rsidRDefault="005C6491" w:rsidP="000723C0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Spotkani</w:t>
      </w:r>
      <w:r w:rsidR="000723C0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 xml:space="preserve"> konsultacyjn</w:t>
      </w:r>
      <w:r w:rsidR="000723C0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 xml:space="preserve"> odbęd</w:t>
      </w:r>
      <w:r w:rsidR="000723C0">
        <w:rPr>
          <w:rFonts w:ascii="Calibri" w:hAnsi="Calibri"/>
          <w:bCs/>
        </w:rPr>
        <w:t>zie</w:t>
      </w:r>
      <w:r>
        <w:rPr>
          <w:rFonts w:ascii="Calibri" w:hAnsi="Calibri"/>
          <w:bCs/>
        </w:rPr>
        <w:t xml:space="preserve"> się w dniu </w:t>
      </w:r>
      <w:r w:rsidR="00DA13D8">
        <w:rPr>
          <w:rFonts w:ascii="Calibri" w:hAnsi="Calibri"/>
          <w:bCs/>
        </w:rPr>
        <w:t>27</w:t>
      </w:r>
      <w:r>
        <w:rPr>
          <w:rFonts w:ascii="Calibri" w:hAnsi="Calibri"/>
          <w:bCs/>
        </w:rPr>
        <w:t xml:space="preserve"> sierpnia 2021 r. (</w:t>
      </w:r>
      <w:r w:rsidR="00DA13D8">
        <w:rPr>
          <w:rFonts w:ascii="Calibri" w:hAnsi="Calibri"/>
          <w:bCs/>
        </w:rPr>
        <w:t>piątek</w:t>
      </w:r>
      <w:r>
        <w:rPr>
          <w:rFonts w:ascii="Calibri" w:hAnsi="Calibri"/>
          <w:bCs/>
        </w:rPr>
        <w:t>)</w:t>
      </w:r>
      <w:r w:rsidR="000723C0">
        <w:rPr>
          <w:rFonts w:ascii="Calibri" w:hAnsi="Calibri"/>
          <w:bCs/>
        </w:rPr>
        <w:t xml:space="preserve"> o godz. 17:00. </w:t>
      </w:r>
    </w:p>
    <w:p w14:paraId="23A55461" w14:textId="0A6C9185" w:rsidR="005C6491" w:rsidRPr="00EE3630" w:rsidRDefault="005C6491" w:rsidP="005C6491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Spotkani</w:t>
      </w:r>
      <w:r w:rsidR="00BE0787">
        <w:rPr>
          <w:rFonts w:ascii="Calibri" w:hAnsi="Calibri"/>
          <w:bCs/>
        </w:rPr>
        <w:t xml:space="preserve">e </w:t>
      </w:r>
      <w:r>
        <w:rPr>
          <w:rFonts w:ascii="Calibri" w:hAnsi="Calibri"/>
          <w:bCs/>
        </w:rPr>
        <w:t>odb</w:t>
      </w:r>
      <w:r w:rsidR="00BE0787">
        <w:rPr>
          <w:rFonts w:ascii="Calibri" w:hAnsi="Calibri"/>
          <w:bCs/>
        </w:rPr>
        <w:t>ędzie</w:t>
      </w:r>
      <w:r>
        <w:rPr>
          <w:rFonts w:ascii="Calibri" w:hAnsi="Calibri"/>
          <w:bCs/>
        </w:rPr>
        <w:t xml:space="preserve"> się w formie zdalnej. Zainteresowane osoby prosimy o przesłanie zgłoszenia na adres mailowy: </w:t>
      </w:r>
      <w:r w:rsidRPr="00297B67">
        <w:rPr>
          <w:rFonts w:ascii="Calibri" w:hAnsi="Calibri"/>
          <w:bCs/>
        </w:rPr>
        <w:t>konsultacje.</w:t>
      </w:r>
      <w:r w:rsidR="001E4690">
        <w:rPr>
          <w:rFonts w:ascii="Calibri" w:hAnsi="Calibri"/>
          <w:bCs/>
        </w:rPr>
        <w:t>czarnkow</w:t>
      </w:r>
      <w:r w:rsidRPr="00297B67">
        <w:rPr>
          <w:rFonts w:ascii="Calibri" w:hAnsi="Calibri"/>
          <w:bCs/>
        </w:rPr>
        <w:t>@infracd.pl</w:t>
      </w:r>
      <w:r>
        <w:rPr>
          <w:rFonts w:ascii="Calibri" w:hAnsi="Calibri"/>
          <w:bCs/>
        </w:rPr>
        <w:t xml:space="preserve">, do dnia </w:t>
      </w:r>
      <w:r w:rsidR="007B78B3">
        <w:rPr>
          <w:rFonts w:ascii="Calibri" w:hAnsi="Calibri"/>
          <w:bCs/>
        </w:rPr>
        <w:t>25</w:t>
      </w:r>
      <w:r>
        <w:rPr>
          <w:rFonts w:ascii="Calibri" w:hAnsi="Calibri"/>
          <w:bCs/>
        </w:rPr>
        <w:t xml:space="preserve"> sierpnia (</w:t>
      </w:r>
      <w:r w:rsidR="007B78B3">
        <w:rPr>
          <w:rFonts w:ascii="Calibri" w:hAnsi="Calibri"/>
          <w:bCs/>
        </w:rPr>
        <w:t>środa</w:t>
      </w:r>
      <w:r>
        <w:rPr>
          <w:rFonts w:ascii="Calibri" w:hAnsi="Calibri"/>
          <w:bCs/>
        </w:rPr>
        <w:t xml:space="preserve">). Link do telekonferencji zostanie przesłany zgłoszonym osobom w dniu </w:t>
      </w:r>
      <w:r w:rsidR="00965203">
        <w:rPr>
          <w:rFonts w:ascii="Calibri" w:hAnsi="Calibri"/>
          <w:bCs/>
        </w:rPr>
        <w:t>26</w:t>
      </w:r>
      <w:r>
        <w:rPr>
          <w:rFonts w:ascii="Calibri" w:hAnsi="Calibri"/>
          <w:bCs/>
        </w:rPr>
        <w:t xml:space="preserve"> sierpnia (</w:t>
      </w:r>
      <w:r w:rsidR="00965203">
        <w:rPr>
          <w:rFonts w:ascii="Calibri" w:hAnsi="Calibri"/>
          <w:bCs/>
        </w:rPr>
        <w:t>czwartek</w:t>
      </w:r>
      <w:r>
        <w:rPr>
          <w:rFonts w:ascii="Calibri" w:hAnsi="Calibri"/>
          <w:bCs/>
        </w:rPr>
        <w:t>) wraz ze szczegółowymi informacjami dotyczącymi projektu.</w:t>
      </w:r>
    </w:p>
    <w:p w14:paraId="74E686C6" w14:textId="34956961" w:rsidR="00D060E8" w:rsidRPr="005C6491" w:rsidRDefault="00D060E8" w:rsidP="005C6491"/>
    <w:sectPr w:rsidR="00D060E8" w:rsidRPr="005C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84B6" w14:textId="77777777" w:rsidR="0096577C" w:rsidRDefault="0096577C" w:rsidP="003E3778">
      <w:pPr>
        <w:spacing w:after="0" w:line="240" w:lineRule="auto"/>
      </w:pPr>
      <w:r>
        <w:separator/>
      </w:r>
    </w:p>
  </w:endnote>
  <w:endnote w:type="continuationSeparator" w:id="0">
    <w:p w14:paraId="2AE0CF08" w14:textId="77777777" w:rsidR="0096577C" w:rsidRDefault="0096577C" w:rsidP="003E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84B3" w14:textId="77777777" w:rsidR="0096577C" w:rsidRDefault="0096577C" w:rsidP="003E3778">
      <w:pPr>
        <w:spacing w:after="0" w:line="240" w:lineRule="auto"/>
      </w:pPr>
      <w:r>
        <w:separator/>
      </w:r>
    </w:p>
  </w:footnote>
  <w:footnote w:type="continuationSeparator" w:id="0">
    <w:p w14:paraId="1F4DD60C" w14:textId="77777777" w:rsidR="0096577C" w:rsidRDefault="0096577C" w:rsidP="003E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9BA"/>
    <w:multiLevelType w:val="hybridMultilevel"/>
    <w:tmpl w:val="DAEE6974"/>
    <w:lvl w:ilvl="0" w:tplc="F654BC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3E8C"/>
    <w:multiLevelType w:val="hybridMultilevel"/>
    <w:tmpl w:val="1D5EEBD2"/>
    <w:lvl w:ilvl="0" w:tplc="88E2D91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22"/>
    <w:rsid w:val="000723C0"/>
    <w:rsid w:val="000D0FB2"/>
    <w:rsid w:val="001B6FB0"/>
    <w:rsid w:val="001E4690"/>
    <w:rsid w:val="00247691"/>
    <w:rsid w:val="002956DB"/>
    <w:rsid w:val="00297B67"/>
    <w:rsid w:val="002A5C9B"/>
    <w:rsid w:val="002D396F"/>
    <w:rsid w:val="003357DA"/>
    <w:rsid w:val="00366658"/>
    <w:rsid w:val="003A598E"/>
    <w:rsid w:val="003D1922"/>
    <w:rsid w:val="003E3778"/>
    <w:rsid w:val="00484426"/>
    <w:rsid w:val="004A1D61"/>
    <w:rsid w:val="004A240A"/>
    <w:rsid w:val="004B204B"/>
    <w:rsid w:val="004B56E3"/>
    <w:rsid w:val="004F5192"/>
    <w:rsid w:val="005112C1"/>
    <w:rsid w:val="00512DCF"/>
    <w:rsid w:val="0058468B"/>
    <w:rsid w:val="005B5123"/>
    <w:rsid w:val="005C6491"/>
    <w:rsid w:val="005D0C5A"/>
    <w:rsid w:val="005D5E30"/>
    <w:rsid w:val="005F7EA4"/>
    <w:rsid w:val="0067342C"/>
    <w:rsid w:val="0076398E"/>
    <w:rsid w:val="00770ECF"/>
    <w:rsid w:val="007B78B3"/>
    <w:rsid w:val="007C0285"/>
    <w:rsid w:val="007E159E"/>
    <w:rsid w:val="007E5226"/>
    <w:rsid w:val="007F32C1"/>
    <w:rsid w:val="008204C1"/>
    <w:rsid w:val="008B2DBB"/>
    <w:rsid w:val="00965203"/>
    <w:rsid w:val="0096577C"/>
    <w:rsid w:val="00A57235"/>
    <w:rsid w:val="00A91DB9"/>
    <w:rsid w:val="00AB5375"/>
    <w:rsid w:val="00B04522"/>
    <w:rsid w:val="00B44634"/>
    <w:rsid w:val="00B72872"/>
    <w:rsid w:val="00BB7632"/>
    <w:rsid w:val="00BE0787"/>
    <w:rsid w:val="00C97C9B"/>
    <w:rsid w:val="00CB0033"/>
    <w:rsid w:val="00CE303D"/>
    <w:rsid w:val="00D060E8"/>
    <w:rsid w:val="00DA13D8"/>
    <w:rsid w:val="00E834A6"/>
    <w:rsid w:val="00EE3630"/>
    <w:rsid w:val="00F16DAB"/>
    <w:rsid w:val="00F61ACC"/>
    <w:rsid w:val="00F8261A"/>
    <w:rsid w:val="00FC1C8A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91CB"/>
  <w15:chartTrackingRefBased/>
  <w15:docId w15:val="{A124572E-1111-41DC-9434-2BC65F3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7B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B6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7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Rydzyński</dc:creator>
  <cp:keywords/>
  <dc:description/>
  <cp:lastModifiedBy>Paweł Rydzyński</cp:lastModifiedBy>
  <cp:revision>53</cp:revision>
  <dcterms:created xsi:type="dcterms:W3CDTF">2021-07-22T11:15:00Z</dcterms:created>
  <dcterms:modified xsi:type="dcterms:W3CDTF">2021-08-13T12:12:00Z</dcterms:modified>
</cp:coreProperties>
</file>